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4A" w:rsidRDefault="00F07E15" w:rsidP="00F07E15">
      <w:pPr>
        <w:pStyle w:val="Akapitzlist"/>
        <w:numPr>
          <w:ilvl w:val="0"/>
          <w:numId w:val="1"/>
        </w:numPr>
      </w:pPr>
      <w:r>
        <w:t>DSA</w:t>
      </w:r>
      <w:r w:rsidR="00B9381B">
        <w:t>3, DSA</w:t>
      </w:r>
      <w:r w:rsidR="008E51B5">
        <w:t>4</w:t>
      </w:r>
    </w:p>
    <w:p w:rsidR="00F07E15" w:rsidRDefault="00F07E15" w:rsidP="00F07E15">
      <w:pPr>
        <w:pStyle w:val="Akapitzlist"/>
        <w:numPr>
          <w:ilvl w:val="0"/>
          <w:numId w:val="1"/>
        </w:numPr>
      </w:pPr>
      <w:r>
        <w:t>Przedmiot: Podstawy statystyki</w:t>
      </w:r>
    </w:p>
    <w:p w:rsidR="00F07E15" w:rsidRDefault="00F07E15" w:rsidP="00F07E15">
      <w:pPr>
        <w:pStyle w:val="Akapitzlist"/>
        <w:numPr>
          <w:ilvl w:val="0"/>
          <w:numId w:val="1"/>
        </w:numPr>
      </w:pPr>
      <w:r>
        <w:t>Nauczyciel: Halina Sobczak</w:t>
      </w:r>
    </w:p>
    <w:p w:rsidR="00F07E15" w:rsidRDefault="00F07E15" w:rsidP="00F07E15">
      <w:pPr>
        <w:pStyle w:val="Akapitzlist"/>
        <w:numPr>
          <w:ilvl w:val="0"/>
          <w:numId w:val="1"/>
        </w:numPr>
      </w:pPr>
      <w:r>
        <w:t>Data: 0</w:t>
      </w:r>
      <w:r w:rsidR="00B9381B">
        <w:t>8 – 09.01.2022</w:t>
      </w:r>
    </w:p>
    <w:p w:rsidR="00F07E15" w:rsidRDefault="00F07E15" w:rsidP="00F07E15">
      <w:pPr>
        <w:pStyle w:val="Akapitzlist"/>
        <w:numPr>
          <w:ilvl w:val="0"/>
          <w:numId w:val="1"/>
        </w:numPr>
      </w:pPr>
      <w:r>
        <w:t xml:space="preserve">Ilość godzin : </w:t>
      </w:r>
      <w:r w:rsidR="00B9381B">
        <w:t>7</w:t>
      </w:r>
    </w:p>
    <w:p w:rsidR="00F07E15" w:rsidRDefault="00F07E15" w:rsidP="00F07E15">
      <w:pPr>
        <w:ind w:left="360"/>
      </w:pPr>
    </w:p>
    <w:p w:rsidR="00F07E15" w:rsidRDefault="00F07E15" w:rsidP="00F07E15">
      <w:pPr>
        <w:ind w:left="360"/>
      </w:pPr>
    </w:p>
    <w:p w:rsidR="00F07E15" w:rsidRPr="00990E81" w:rsidRDefault="00F07E15" w:rsidP="00F07E15">
      <w:pPr>
        <w:ind w:left="360"/>
        <w:rPr>
          <w:u w:val="single"/>
        </w:rPr>
      </w:pPr>
      <w:r>
        <w:t>Temat:</w:t>
      </w:r>
      <w:r w:rsidR="00990E81">
        <w:t xml:space="preserve"> </w:t>
      </w:r>
      <w:r w:rsidR="00990E81" w:rsidRPr="00990E81">
        <w:rPr>
          <w:u w:val="single"/>
        </w:rPr>
        <w:t>Szeregi statystyczne</w:t>
      </w:r>
    </w:p>
    <w:p w:rsidR="00990E81" w:rsidRDefault="00990E81" w:rsidP="00F07E15">
      <w:pPr>
        <w:ind w:left="360"/>
        <w:rPr>
          <w:rStyle w:val="Pogrubienie"/>
          <w:b w:val="0"/>
        </w:rPr>
      </w:pPr>
      <w:r w:rsidRPr="00990E81">
        <w:rPr>
          <w:rStyle w:val="Pogrubienie"/>
          <w:b w:val="0"/>
          <w:u w:val="single"/>
        </w:rPr>
        <w:t>Szeregi statystyczne</w:t>
      </w:r>
      <w:r w:rsidRPr="00990E81">
        <w:rPr>
          <w:rStyle w:val="Pogrubienie"/>
          <w:b w:val="0"/>
          <w:u w:val="single"/>
        </w:rPr>
        <w:br/>
      </w:r>
      <w:r w:rsidRPr="00990E81">
        <w:rPr>
          <w:rStyle w:val="Pogrubienie"/>
          <w:b w:val="0"/>
        </w:rPr>
        <w:t>Szereg statystyczny to zbiór wartości liczbowych badanej cechy uporządkowany według określonych kryteriów. Rozróżnimy kilka rodzajów szeregów statystycznych.</w:t>
      </w:r>
    </w:p>
    <w:p w:rsidR="00990E81" w:rsidRDefault="00990E81" w:rsidP="00F07E15">
      <w:pPr>
        <w:ind w:left="360"/>
        <w:rPr>
          <w:rStyle w:val="Pogrubienie"/>
          <w:b w:val="0"/>
        </w:rPr>
      </w:pPr>
    </w:p>
    <w:p w:rsidR="00EC2926" w:rsidRDefault="00EC2926" w:rsidP="00F07E15">
      <w:pPr>
        <w:ind w:left="360"/>
        <w:rPr>
          <w:rStyle w:val="Pogrubienie"/>
          <w:b w:val="0"/>
        </w:rPr>
      </w:pPr>
      <w:r>
        <w:rPr>
          <w:noProof/>
          <w:lang w:eastAsia="pl-PL"/>
        </w:rPr>
        <w:drawing>
          <wp:inline distT="0" distB="0" distL="0" distR="0">
            <wp:extent cx="5602605" cy="3541395"/>
            <wp:effectExtent l="19050" t="0" r="0" b="0"/>
            <wp:docPr id="1" name="Obraz 1" descr="https://sites.google.com/site/statystykateoria/_/rsrc/1325878261759/podstawowe-pojecia/szeregi-statystyczne/szeregi%2520statystycz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statystykateoria/_/rsrc/1325878261759/podstawowe-pojecia/szeregi-statystyczne/szeregi%2520statystyczne.png"/>
                    <pic:cNvPicPr>
                      <a:picLocks noChangeAspect="1" noChangeArrowheads="1"/>
                    </pic:cNvPicPr>
                  </pic:nvPicPr>
                  <pic:blipFill>
                    <a:blip r:embed="rId5" cstate="print"/>
                    <a:srcRect/>
                    <a:stretch>
                      <a:fillRect/>
                    </a:stretch>
                  </pic:blipFill>
                  <pic:spPr bwMode="auto">
                    <a:xfrm>
                      <a:off x="0" y="0"/>
                      <a:ext cx="5602605" cy="3541395"/>
                    </a:xfrm>
                    <a:prstGeom prst="rect">
                      <a:avLst/>
                    </a:prstGeom>
                    <a:noFill/>
                    <a:ln w="9525">
                      <a:noFill/>
                      <a:miter lim="800000"/>
                      <a:headEnd/>
                      <a:tailEnd/>
                    </a:ln>
                  </pic:spPr>
                </pic:pic>
              </a:graphicData>
            </a:graphic>
          </wp:inline>
        </w:drawing>
      </w:r>
    </w:p>
    <w:p w:rsidR="00EC2926" w:rsidRDefault="00EC2926" w:rsidP="00F07E15">
      <w:pPr>
        <w:ind w:left="360"/>
        <w:rPr>
          <w:rStyle w:val="Pogrubienie"/>
          <w:b w:val="0"/>
        </w:rPr>
      </w:pPr>
    </w:p>
    <w:p w:rsidR="00EC2926" w:rsidRDefault="00EC2926" w:rsidP="00F07E15">
      <w:pPr>
        <w:ind w:left="360"/>
        <w:rPr>
          <w:rStyle w:val="Pogrubienie"/>
          <w:b w:val="0"/>
        </w:rPr>
      </w:pPr>
    </w:p>
    <w:p w:rsidR="00656893" w:rsidRDefault="00656893" w:rsidP="00F07E15">
      <w:pPr>
        <w:ind w:left="360"/>
        <w:rPr>
          <w:rStyle w:val="Pogrubienie"/>
        </w:rPr>
      </w:pPr>
      <w:r w:rsidRPr="009F0E39">
        <w:rPr>
          <w:rStyle w:val="Pogrubienie"/>
          <w:u w:val="single"/>
        </w:rPr>
        <w:t>Szeregi szczegółowe i rozdzielcze</w:t>
      </w:r>
      <w:r w:rsidRPr="00656893">
        <w:rPr>
          <w:rStyle w:val="Pogrubienie"/>
        </w:rPr>
        <w:t> (punktowe, przedziałowe) charakteryzują stan badanej zbiorowości w określonym momencie (np. w danym miesiącu, roku). Przedstawiają więc populacje w układzie statycznym i służą do analizy jej struktury.</w:t>
      </w:r>
      <w:r w:rsidRPr="00656893">
        <w:rPr>
          <w:rStyle w:val="Pogrubienie"/>
        </w:rPr>
        <w:br/>
      </w:r>
      <w:r>
        <w:rPr>
          <w:rFonts w:ascii="Lucida Sans Unicode" w:hAnsi="Lucida Sans Unicode" w:cs="Lucida Sans Unicode"/>
          <w:color w:val="FFFFFF"/>
          <w:shd w:val="clear" w:color="auto" w:fill="1B1B1B"/>
        </w:rPr>
        <w:br/>
      </w:r>
    </w:p>
    <w:p w:rsidR="00EC2926" w:rsidRPr="00656893" w:rsidRDefault="00656893" w:rsidP="00F07E15">
      <w:pPr>
        <w:ind w:left="360"/>
        <w:rPr>
          <w:rStyle w:val="Pogrubienie"/>
        </w:rPr>
      </w:pPr>
      <w:r w:rsidRPr="009F0E39">
        <w:rPr>
          <w:rStyle w:val="Pogrubienie"/>
          <w:u w:val="single"/>
        </w:rPr>
        <w:lastRenderedPageBreak/>
        <w:t>Szeregi przestrzenne</w:t>
      </w:r>
      <w:r w:rsidRPr="00656893">
        <w:rPr>
          <w:rStyle w:val="Pogrubienie"/>
        </w:rPr>
        <w:t> przedstawiają rozmieszczenie wielkości statystycznych według podziału administracyjnego (gmina, powiat, województwo, krajów, regionów geograficznych).</w:t>
      </w:r>
      <w:r w:rsidRPr="00656893">
        <w:rPr>
          <w:rStyle w:val="Pogrubienie"/>
        </w:rPr>
        <w:br/>
      </w:r>
      <w:r w:rsidRPr="00656893">
        <w:rPr>
          <w:rStyle w:val="Pogrubienie"/>
        </w:rPr>
        <w:br/>
      </w:r>
      <w:r w:rsidRPr="009F0E39">
        <w:rPr>
          <w:rStyle w:val="Pogrubienie"/>
          <w:u w:val="single"/>
        </w:rPr>
        <w:t>Szeregi dynamiczne</w:t>
      </w:r>
      <w:r w:rsidRPr="00656893">
        <w:rPr>
          <w:rStyle w:val="Pogrubienie"/>
        </w:rPr>
        <w:t> (czasowe, chronologiczne) przedstawiają rozwój zjawiska w czasie. Szeregi czasowe momentów prezentują zjawisko w ściśle określonym momencie, zaś szeregi czasowe okresów w ściśle określonym przedziale czasowym.</w:t>
      </w:r>
    </w:p>
    <w:p w:rsidR="00F07E15" w:rsidRDefault="00F07E15" w:rsidP="00F07E15">
      <w:pPr>
        <w:ind w:left="360"/>
        <w:rPr>
          <w:rStyle w:val="Pogrubienie"/>
        </w:rPr>
      </w:pPr>
    </w:p>
    <w:p w:rsidR="005305B8" w:rsidRDefault="005305B8" w:rsidP="00F07E15">
      <w:pPr>
        <w:ind w:left="360"/>
        <w:rPr>
          <w:rStyle w:val="Pogrubienie"/>
          <w:b w:val="0"/>
        </w:rPr>
      </w:pPr>
      <w:r w:rsidRPr="005305B8">
        <w:rPr>
          <w:rStyle w:val="Pogrubienie"/>
          <w:b w:val="0"/>
        </w:rPr>
        <w:t xml:space="preserve">Temat: </w:t>
      </w:r>
      <w:r>
        <w:rPr>
          <w:rStyle w:val="Pogrubienie"/>
          <w:b w:val="0"/>
        </w:rPr>
        <w:t xml:space="preserve"> </w:t>
      </w:r>
      <w:r w:rsidRPr="00EA4F30">
        <w:rPr>
          <w:rStyle w:val="Pogrubienie"/>
          <w:u w:val="single"/>
        </w:rPr>
        <w:t>Zbiorowość statystyczna</w:t>
      </w:r>
      <w:r>
        <w:rPr>
          <w:rStyle w:val="Pogrubienie"/>
          <w:b w:val="0"/>
        </w:rPr>
        <w:t>.</w:t>
      </w:r>
    </w:p>
    <w:p w:rsidR="005305B8" w:rsidRDefault="005305B8" w:rsidP="00F07E15">
      <w:pPr>
        <w:ind w:left="360"/>
        <w:rPr>
          <w:rStyle w:val="Pogrubienie"/>
          <w:b w:val="0"/>
        </w:rPr>
      </w:pPr>
    </w:p>
    <w:p w:rsidR="005305B8" w:rsidRDefault="005305B8" w:rsidP="00F07E15">
      <w:pPr>
        <w:ind w:left="360"/>
        <w:rPr>
          <w:rStyle w:val="Pogrubienie"/>
        </w:rPr>
      </w:pPr>
      <w:r w:rsidRPr="00EA4F30">
        <w:rPr>
          <w:rStyle w:val="Pogrubienie"/>
          <w:u w:val="single"/>
        </w:rPr>
        <w:t>Zbiorowość statystyczna</w:t>
      </w:r>
      <w:r w:rsidRPr="005305B8">
        <w:rPr>
          <w:rStyle w:val="Pogrubienie"/>
        </w:rPr>
        <w:br/>
        <w:t>Przedmiotem badania statystycznego jest zbiorowość statystyczna zwana inaczej populacją lub masą statystyczną. Zbiorowość statystyczna to „zespół jednostek objętych badaniem statystycznym, posiadających jedną lub kilka cech wspólnych (stałych) oraz wiele cech je różnicujących”.[2] Zbiorowość rozumiana jest więc, jako zbiór dowolnych jednostek (np. istot żywych, przedmiotów, przedsiębiorstw, obszarów geograficznych, zjawisk), które mają chociaż jedną wspólną cechę, a różnią się z innych punktów widzenia.</w:t>
      </w:r>
      <w:r w:rsidRPr="005305B8">
        <w:rPr>
          <w:rStyle w:val="Pogrubienie"/>
        </w:rPr>
        <w:br/>
      </w:r>
      <w:r w:rsidRPr="005305B8">
        <w:rPr>
          <w:rStyle w:val="Pogrubienie"/>
        </w:rPr>
        <w:br/>
      </w:r>
      <w:r w:rsidRPr="00EA4F30">
        <w:rPr>
          <w:rStyle w:val="Pogrubienie"/>
          <w:u w:val="single"/>
        </w:rPr>
        <w:t>Zbiorowość statystyczna</w:t>
      </w:r>
      <w:r w:rsidRPr="005305B8">
        <w:rPr>
          <w:rStyle w:val="Pogrubienie"/>
        </w:rPr>
        <w:t xml:space="preserve"> - przykład</w:t>
      </w:r>
      <w:r w:rsidRPr="005305B8">
        <w:rPr>
          <w:rStyle w:val="Pogrubienie"/>
        </w:rPr>
        <w:br/>
        <w:t>Zbiorowością statystyczną mogą być np. studenci określonego województwa, mają oni dwie cechy wspólne: mieszkają w tym samym województwie i studiują, różnią się między sobą rodzajem uczelni do jakich uczęszczają, ocenami, jaki i cechami osobowości, wyglądem, płcią itd. Natomiast zbiorowością statystyczną nie są np. krzesła w auli wykładowczej o takim samie kształcie, kolorze, stopniu zużycia.</w:t>
      </w:r>
      <w:r w:rsidRPr="005305B8">
        <w:rPr>
          <w:rStyle w:val="Pogrubienie"/>
        </w:rPr>
        <w:br/>
      </w:r>
      <w:r w:rsidRPr="005305B8">
        <w:rPr>
          <w:rStyle w:val="Pogrubienie"/>
        </w:rPr>
        <w:br/>
      </w:r>
      <w:r w:rsidRPr="00EA4F30">
        <w:rPr>
          <w:rStyle w:val="Pogrubienie"/>
          <w:u w:val="single"/>
        </w:rPr>
        <w:t>Jednostka statystyczna</w:t>
      </w:r>
      <w:r w:rsidRPr="005305B8">
        <w:rPr>
          <w:rStyle w:val="Pogrubienie"/>
        </w:rPr>
        <w:br/>
        <w:t>Elementy składowe zbiorowości (próby) nazywane są jednostkami statystycznymi (jednostki badania, obserwacji).</w:t>
      </w:r>
      <w:r w:rsidRPr="005305B8">
        <w:rPr>
          <w:rStyle w:val="Pogrubienie"/>
        </w:rPr>
        <w:br/>
      </w:r>
      <w:r w:rsidRPr="005305B8">
        <w:rPr>
          <w:rStyle w:val="Pogrubienie"/>
        </w:rPr>
        <w:br/>
      </w:r>
      <w:r w:rsidRPr="00EA4F30">
        <w:rPr>
          <w:rStyle w:val="Pogrubienie"/>
          <w:u w:val="single"/>
        </w:rPr>
        <w:t>Liczebność zbiorowości</w:t>
      </w:r>
      <w:r w:rsidRPr="005305B8">
        <w:rPr>
          <w:rStyle w:val="Pogrubienie"/>
        </w:rPr>
        <w:br/>
        <w:t>Suma jednostek statystycznych ujmowana jest jako liczebność zbiorowości (oznaczana jest symbolem N)</w:t>
      </w:r>
    </w:p>
    <w:p w:rsidR="00EA4F30" w:rsidRDefault="00EA4F30" w:rsidP="00F07E15">
      <w:pPr>
        <w:ind w:left="360"/>
      </w:pPr>
    </w:p>
    <w:p w:rsidR="00EA4F30" w:rsidRDefault="00EA4F30" w:rsidP="00F07E15">
      <w:pPr>
        <w:ind w:left="360"/>
      </w:pPr>
      <w:r>
        <w:t xml:space="preserve">Temat: </w:t>
      </w:r>
      <w:r w:rsidR="00F652CE">
        <w:t xml:space="preserve"> </w:t>
      </w:r>
      <w:r w:rsidR="00F652CE" w:rsidRPr="00F652CE">
        <w:rPr>
          <w:b/>
          <w:u w:val="single"/>
        </w:rPr>
        <w:t>Miary średnie</w:t>
      </w:r>
      <w:r w:rsidR="00F652CE">
        <w:t xml:space="preserve"> </w:t>
      </w:r>
    </w:p>
    <w:p w:rsidR="00F652CE" w:rsidRDefault="00F652CE" w:rsidP="00F07E15">
      <w:pPr>
        <w:ind w:left="360"/>
      </w:pPr>
    </w:p>
    <w:p w:rsidR="00E713F3" w:rsidRDefault="00E713F3" w:rsidP="00F07E15">
      <w:pPr>
        <w:ind w:left="360"/>
        <w:rPr>
          <w:rStyle w:val="Pogrubienie"/>
        </w:rPr>
      </w:pPr>
      <w:r w:rsidRPr="00E713F3">
        <w:rPr>
          <w:rStyle w:val="Pogrubienie"/>
        </w:rPr>
        <w:t xml:space="preserve">Miary średnie (miary przeciętne) charakteryzują średni lub typowy poziom wartości cechy. Wokół nich skupiają się pozostałe wartości analizowanej cechy. </w:t>
      </w:r>
    </w:p>
    <w:p w:rsidR="00B9381B" w:rsidRDefault="00B9381B" w:rsidP="00F07E15">
      <w:pPr>
        <w:ind w:left="360"/>
        <w:rPr>
          <w:rStyle w:val="Pogrubienie"/>
        </w:rPr>
      </w:pPr>
    </w:p>
    <w:p w:rsidR="00E713F3" w:rsidRDefault="00E713F3" w:rsidP="00F07E15">
      <w:pPr>
        <w:ind w:left="360"/>
        <w:rPr>
          <w:rStyle w:val="Pogrubienie"/>
        </w:rPr>
      </w:pPr>
      <w:r w:rsidRPr="00E713F3">
        <w:rPr>
          <w:rStyle w:val="Pogrubienie"/>
        </w:rPr>
        <w:lastRenderedPageBreak/>
        <w:t>Dzielą się na dwie grupy:</w:t>
      </w:r>
      <w:r w:rsidRPr="00E713F3">
        <w:rPr>
          <w:rStyle w:val="Pogrubienie"/>
        </w:rPr>
        <w:br/>
      </w:r>
      <w:r w:rsidRPr="00E713F3">
        <w:rPr>
          <w:rStyle w:val="Pogrubienie"/>
        </w:rPr>
        <w:br/>
      </w:r>
      <w:r w:rsidRPr="00E713F3">
        <w:rPr>
          <w:rStyle w:val="Pogrubienie"/>
          <w:u w:val="single"/>
        </w:rPr>
        <w:t>-średnie klasyczne</w:t>
      </w:r>
      <w:r w:rsidRPr="00E713F3">
        <w:rPr>
          <w:rStyle w:val="Pogrubienie"/>
        </w:rPr>
        <w:br/>
        <w:t>średnia arytmetyczna</w:t>
      </w:r>
      <w:r w:rsidRPr="00E713F3">
        <w:rPr>
          <w:rStyle w:val="Pogrubienie"/>
        </w:rPr>
        <w:br/>
        <w:t>średnia geometryczna</w:t>
      </w:r>
      <w:r w:rsidRPr="00E713F3">
        <w:rPr>
          <w:rStyle w:val="Pogrubienie"/>
        </w:rPr>
        <w:br/>
        <w:t>średnia harmoniczna</w:t>
      </w:r>
      <w:r w:rsidRPr="00E713F3">
        <w:rPr>
          <w:rStyle w:val="Pogrubienie"/>
        </w:rPr>
        <w:br/>
      </w:r>
      <w:r w:rsidRPr="00E713F3">
        <w:rPr>
          <w:rStyle w:val="Pogrubienie"/>
        </w:rPr>
        <w:br/>
      </w:r>
      <w:r w:rsidRPr="00E713F3">
        <w:rPr>
          <w:rStyle w:val="Pogrubienie"/>
          <w:u w:val="single"/>
        </w:rPr>
        <w:t>-średnie pozycyjne</w:t>
      </w:r>
      <w:r w:rsidRPr="00E713F3">
        <w:rPr>
          <w:rStyle w:val="Pogrubienie"/>
        </w:rPr>
        <w:br/>
        <w:t>dominanta (modalna, moda, wartość najczęstsza)</w:t>
      </w:r>
      <w:r w:rsidRPr="00E713F3">
        <w:rPr>
          <w:rStyle w:val="Pogrubienie"/>
        </w:rPr>
        <w:br/>
      </w:r>
      <w:proofErr w:type="spellStart"/>
      <w:r w:rsidRPr="00E713F3">
        <w:rPr>
          <w:rStyle w:val="Pogrubienie"/>
        </w:rPr>
        <w:t>kwantyle</w:t>
      </w:r>
      <w:proofErr w:type="spellEnd"/>
      <w:r w:rsidRPr="00E713F3">
        <w:rPr>
          <w:rStyle w:val="Pogrubienie"/>
        </w:rPr>
        <w:br/>
      </w:r>
      <w:r w:rsidRPr="00E713F3">
        <w:rPr>
          <w:rStyle w:val="Pogrubienie"/>
        </w:rPr>
        <w:br/>
        <w:t>Średnie klasyczne wyznaczane są przy użyciu wszystkich wartości cech analizowanych jednostek zbiorowości. Średnie pozycyjne wskazują zaś określoną pozycje jednostek.</w:t>
      </w:r>
      <w:r w:rsidRPr="00E713F3">
        <w:rPr>
          <w:rStyle w:val="Pogrubienie"/>
        </w:rPr>
        <w:br/>
      </w:r>
      <w:r w:rsidRPr="00E713F3">
        <w:rPr>
          <w:rStyle w:val="Pogrubienie"/>
        </w:rPr>
        <w:br/>
        <w:t xml:space="preserve">Miary średnie pomimo tego, że reprezentują wszystkie jednostki obserwowanej zbiorowości, nie dają wyczerpującej charakterystyki struktury zbiorowości. </w:t>
      </w:r>
    </w:p>
    <w:p w:rsidR="00E713F3" w:rsidRDefault="00E713F3" w:rsidP="00F07E15">
      <w:pPr>
        <w:ind w:left="360"/>
        <w:rPr>
          <w:rStyle w:val="Pogrubienie"/>
        </w:rPr>
      </w:pPr>
      <w:r w:rsidRPr="00E713F3">
        <w:rPr>
          <w:rStyle w:val="Pogrubienie"/>
        </w:rPr>
        <w:t xml:space="preserve">Bywa że wnioskowanie na temat badanej zbiorowości tylko na podstawie ich średnich jest nie wystarczające i może prowadzić do fałszywych wniosków. </w:t>
      </w:r>
    </w:p>
    <w:p w:rsidR="00F652CE" w:rsidRDefault="00E713F3" w:rsidP="00F07E15">
      <w:pPr>
        <w:ind w:left="360"/>
        <w:rPr>
          <w:rStyle w:val="Pogrubienie"/>
        </w:rPr>
      </w:pPr>
      <w:r w:rsidRPr="00E713F3">
        <w:rPr>
          <w:rStyle w:val="Pogrubienie"/>
        </w:rPr>
        <w:t>Uniknięcie takiej sytuacji jest możliwe dzięki miarom zmienności, które określają stopień zróżnicowania cech zbiorowości.</w:t>
      </w:r>
    </w:p>
    <w:p w:rsidR="00881B3C" w:rsidRDefault="00347D50" w:rsidP="00F07E15">
      <w:pPr>
        <w:ind w:left="360"/>
        <w:rPr>
          <w:rStyle w:val="Pogrubienie"/>
        </w:rPr>
      </w:pPr>
      <w:r w:rsidRPr="00347D50">
        <w:rPr>
          <w:rStyle w:val="Pogrubienie"/>
          <w:u w:val="single"/>
        </w:rPr>
        <w:t>Średnie klasyczne</w:t>
      </w:r>
      <w:r w:rsidRPr="00347D50">
        <w:rPr>
          <w:rStyle w:val="Pogrubienie"/>
        </w:rPr>
        <w:t> liczone są ze wszystkich wartości cech analizowanych jednostek zbiorowości. Do grupy średnich klasycznych zaliczana jest: średnia arytmetyczna, średnia harmoniczna, średnia geometryczna.</w:t>
      </w:r>
      <w:r w:rsidRPr="00347D50">
        <w:rPr>
          <w:rStyle w:val="Pogrubienie"/>
        </w:rPr>
        <w:br/>
      </w:r>
      <w:r w:rsidRPr="00347D50">
        <w:rPr>
          <w:rStyle w:val="Pogrubienie"/>
        </w:rPr>
        <w:br/>
      </w:r>
      <w:r w:rsidRPr="00347D50">
        <w:rPr>
          <w:rStyle w:val="Pogrubienie"/>
          <w:u w:val="single"/>
        </w:rPr>
        <w:t>Średnia arytmetyczna</w:t>
      </w:r>
      <w:r w:rsidRPr="00347D50">
        <w:rPr>
          <w:rStyle w:val="Pogrubienie"/>
        </w:rPr>
        <w:br/>
        <w:t>Średnia arytmetyczna stosowana jest w odniesieniu do zbiorowości jednorodnych, o niewielkim stopniu zróżnicowania wartości zmiennej.</w:t>
      </w:r>
      <w:r w:rsidRPr="00347D50">
        <w:rPr>
          <w:rStyle w:val="Pogrubienie"/>
        </w:rPr>
        <w:br/>
      </w:r>
      <w:r w:rsidRPr="00347D50">
        <w:rPr>
          <w:rStyle w:val="Pogrubienie"/>
        </w:rPr>
        <w:br/>
      </w:r>
      <w:r w:rsidRPr="00347D50">
        <w:rPr>
          <w:rStyle w:val="Pogrubienie"/>
          <w:u w:val="single"/>
        </w:rPr>
        <w:t>Średnia arytmetyczna</w:t>
      </w:r>
      <w:r w:rsidRPr="00347D50">
        <w:rPr>
          <w:rStyle w:val="Pogrubienie"/>
        </w:rPr>
        <w:t xml:space="preserve"> wyraża przeciętny poziom obserwowanej cechy statystycznej w zbiorowości. Średnia jest więc sumą wszystkich wartości cechy podzieloną przez liczbę wszystkich jednostek badanej zbiorowości.</w:t>
      </w:r>
      <w:r>
        <w:rPr>
          <w:rStyle w:val="Pogrubienie"/>
        </w:rPr>
        <w:t xml:space="preserve"> </w:t>
      </w:r>
      <w:r w:rsidRPr="00347D50">
        <w:rPr>
          <w:rStyle w:val="Pogrubienie"/>
        </w:rPr>
        <w:t>W zależności od rodzaju badanego szeregu (czyli od materiału statystycznego) może być ona nieważona (prosta, zwykła) lub ważona.</w:t>
      </w:r>
      <w:r w:rsidRPr="00347D50">
        <w:rPr>
          <w:rStyle w:val="Pogrubienie"/>
        </w:rPr>
        <w:br/>
      </w:r>
      <w:r w:rsidRPr="00347D50">
        <w:rPr>
          <w:rStyle w:val="Pogrubienie"/>
        </w:rPr>
        <w:br/>
        <w:t>Należy pamiętać że na poziom średniej arytmetycznej silny wpływ wywierają wartości skrajne. W miarę wzrostu asymetrii i zróżnicowania rozkładu traci swoją wartość poznawczą.</w:t>
      </w:r>
    </w:p>
    <w:p w:rsidR="00347D50" w:rsidRDefault="00347D50" w:rsidP="00F07E15">
      <w:pPr>
        <w:ind w:left="360"/>
        <w:rPr>
          <w:rStyle w:val="Pogrubienie"/>
          <w:b w:val="0"/>
        </w:rPr>
      </w:pPr>
    </w:p>
    <w:p w:rsidR="00B9381B" w:rsidRDefault="00B9381B" w:rsidP="00F07E15">
      <w:pPr>
        <w:ind w:left="360"/>
        <w:rPr>
          <w:rStyle w:val="Pogrubienie"/>
          <w:b w:val="0"/>
        </w:rPr>
      </w:pPr>
    </w:p>
    <w:p w:rsidR="00B9381B" w:rsidRDefault="00B9381B" w:rsidP="00F07E15">
      <w:pPr>
        <w:ind w:left="360"/>
        <w:rPr>
          <w:rStyle w:val="Pogrubienie"/>
          <w:b w:val="0"/>
        </w:rPr>
      </w:pPr>
    </w:p>
    <w:p w:rsidR="00B9381B" w:rsidRDefault="00B9381B" w:rsidP="00F07E15">
      <w:pPr>
        <w:ind w:left="360"/>
        <w:rPr>
          <w:rStyle w:val="Pogrubienie"/>
          <w:b w:val="0"/>
        </w:rPr>
      </w:pPr>
    </w:p>
    <w:p w:rsidR="00B9381B" w:rsidRDefault="00B9381B" w:rsidP="00F07E15">
      <w:pPr>
        <w:ind w:left="360"/>
        <w:rPr>
          <w:rStyle w:val="Pogrubienie"/>
          <w:b w:val="0"/>
        </w:rPr>
      </w:pPr>
    </w:p>
    <w:p w:rsidR="00500FFB" w:rsidRDefault="00500FFB" w:rsidP="00F07E15">
      <w:pPr>
        <w:ind w:left="360"/>
        <w:rPr>
          <w:rStyle w:val="Pogrubienie"/>
          <w:u w:val="single"/>
        </w:rPr>
      </w:pPr>
      <w:r>
        <w:rPr>
          <w:rStyle w:val="Pogrubienie"/>
          <w:b w:val="0"/>
        </w:rPr>
        <w:lastRenderedPageBreak/>
        <w:t xml:space="preserve">Temat: </w:t>
      </w:r>
      <w:r w:rsidRPr="005F2DCC">
        <w:rPr>
          <w:rStyle w:val="Pogrubienie"/>
          <w:u w:val="single"/>
        </w:rPr>
        <w:t>Średnie pozycyjne</w:t>
      </w:r>
    </w:p>
    <w:p w:rsidR="00B9381B" w:rsidRDefault="00FA582E" w:rsidP="00F07E15">
      <w:pPr>
        <w:ind w:left="360"/>
        <w:rPr>
          <w:rStyle w:val="Pogrubienie"/>
        </w:rPr>
      </w:pPr>
      <w:r w:rsidRPr="00FA582E">
        <w:rPr>
          <w:rStyle w:val="Pogrubienie"/>
        </w:rPr>
        <w:t xml:space="preserve">Średnie pozycyjne wskazują zaś określoną pozycje jednostek. Do miar średnich pozycyjnych zaliczamy: dominantę, oraz </w:t>
      </w:r>
      <w:proofErr w:type="spellStart"/>
      <w:r w:rsidRPr="00FA582E">
        <w:rPr>
          <w:rStyle w:val="Pogrubienie"/>
        </w:rPr>
        <w:t>kwantyle</w:t>
      </w:r>
      <w:proofErr w:type="spellEnd"/>
      <w:r w:rsidRPr="00FA582E">
        <w:rPr>
          <w:rStyle w:val="Pogrubienie"/>
        </w:rPr>
        <w:br/>
      </w:r>
      <w:r w:rsidRPr="00FA582E">
        <w:rPr>
          <w:rStyle w:val="Pogrubienie"/>
        </w:rPr>
        <w:br/>
      </w:r>
      <w:r w:rsidRPr="00FA582E">
        <w:rPr>
          <w:rStyle w:val="Pogrubienie"/>
          <w:u w:val="single"/>
        </w:rPr>
        <w:t>Dominanta</w:t>
      </w:r>
      <w:r w:rsidRPr="00FA582E">
        <w:rPr>
          <w:rStyle w:val="Pogrubienie"/>
          <w:u w:val="single"/>
        </w:rPr>
        <w:br/>
      </w:r>
      <w:r w:rsidRPr="00FA582E">
        <w:rPr>
          <w:rStyle w:val="Pogrubienie"/>
        </w:rPr>
        <w:t>Dominanta (modalna, wartość najczęstsza) należy do średnich pozycyjnych, i jest taką wartością zmiennej, która w danym rozkładzie empirycznym najczęściej występuje.</w:t>
      </w:r>
      <w:r w:rsidRPr="00FA582E">
        <w:rPr>
          <w:rStyle w:val="Pogrubienie"/>
        </w:rPr>
        <w:br/>
      </w:r>
      <w:r w:rsidRPr="00FA582E">
        <w:rPr>
          <w:rStyle w:val="Pogrubienie"/>
        </w:rPr>
        <w:br/>
        <w:t>Wyznaczenie modalnej możliwe jest gdy rozkład empiryczny posiada jeden ośrodek dominujący, asymetria rozkładu jest umiarkowana, oraz gdy przedział dominanty i dwa sąsiednie mają taki sam interwał.</w:t>
      </w:r>
      <w:r w:rsidRPr="00FA582E">
        <w:rPr>
          <w:rStyle w:val="Pogrubienie"/>
        </w:rPr>
        <w:br/>
      </w:r>
      <w:r w:rsidRPr="00FA582E">
        <w:rPr>
          <w:rStyle w:val="Pogrubienie"/>
        </w:rPr>
        <w:br/>
        <w:t>Zastosowanie</w:t>
      </w:r>
      <w:r w:rsidRPr="00FA582E">
        <w:rPr>
          <w:rStyle w:val="Pogrubienie"/>
        </w:rPr>
        <w:br/>
        <w:t>1.Dominanta stosowana jest do wskazania jaka wartość cechy statystycznej ma największą liczebność (jest najbardziej popularna) w określonej zbiorowości.</w:t>
      </w:r>
      <w:r w:rsidRPr="00FA582E">
        <w:rPr>
          <w:rStyle w:val="Pogrubienie"/>
        </w:rPr>
        <w:br/>
      </w:r>
      <w:proofErr w:type="spellStart"/>
      <w:r w:rsidRPr="00FA582E">
        <w:rPr>
          <w:rStyle w:val="Pogrubienie"/>
          <w:u w:val="single"/>
        </w:rPr>
        <w:t>Kwantyle</w:t>
      </w:r>
      <w:proofErr w:type="spellEnd"/>
      <w:r w:rsidRPr="00FA582E">
        <w:rPr>
          <w:rStyle w:val="Pogrubienie"/>
          <w:u w:val="single"/>
        </w:rPr>
        <w:br/>
      </w:r>
      <w:proofErr w:type="spellStart"/>
      <w:r w:rsidRPr="00FA582E">
        <w:rPr>
          <w:rStyle w:val="Pogrubienie"/>
        </w:rPr>
        <w:t>Kwantyle</w:t>
      </w:r>
      <w:proofErr w:type="spellEnd"/>
      <w:r w:rsidRPr="00FA582E">
        <w:rPr>
          <w:rStyle w:val="Pogrubienie"/>
        </w:rPr>
        <w:t xml:space="preserve"> będące miarą pozycyjną, są wartościami cechy , które dzielą zbiorowość na równe lub proporcjonalne części pod względem liczby jednostek. </w:t>
      </w:r>
      <w:proofErr w:type="spellStart"/>
      <w:r w:rsidRPr="00FA582E">
        <w:rPr>
          <w:rStyle w:val="Pogrubienie"/>
        </w:rPr>
        <w:t>Kwantyle</w:t>
      </w:r>
      <w:proofErr w:type="spellEnd"/>
      <w:r w:rsidRPr="00FA582E">
        <w:rPr>
          <w:rStyle w:val="Pogrubienie"/>
        </w:rPr>
        <w:t xml:space="preserve"> mogą być wyznaczane tylko z uprzednio uporządkowanych (rosnąco lub malejąco) wartości cech w szeregu.</w:t>
      </w:r>
      <w:r w:rsidRPr="00FA582E">
        <w:rPr>
          <w:rStyle w:val="Pogrubienie"/>
        </w:rPr>
        <w:br/>
      </w:r>
      <w:proofErr w:type="spellStart"/>
      <w:r w:rsidRPr="00FA582E">
        <w:rPr>
          <w:rStyle w:val="Pogrubienie"/>
          <w:u w:val="single"/>
        </w:rPr>
        <w:t>Kwartyle</w:t>
      </w:r>
      <w:proofErr w:type="spellEnd"/>
      <w:r w:rsidRPr="00FA582E">
        <w:rPr>
          <w:rStyle w:val="Pogrubienie"/>
          <w:u w:val="single"/>
        </w:rPr>
        <w:br/>
      </w:r>
      <w:r w:rsidRPr="00FA582E">
        <w:rPr>
          <w:rStyle w:val="Pogrubienie"/>
        </w:rPr>
        <w:t xml:space="preserve">Wśród </w:t>
      </w:r>
      <w:proofErr w:type="spellStart"/>
      <w:r w:rsidRPr="00FA582E">
        <w:rPr>
          <w:rStyle w:val="Pogrubienie"/>
        </w:rPr>
        <w:t>kwantyli</w:t>
      </w:r>
      <w:proofErr w:type="spellEnd"/>
      <w:r w:rsidRPr="00FA582E">
        <w:rPr>
          <w:rStyle w:val="Pogrubienie"/>
        </w:rPr>
        <w:t xml:space="preserve"> wyróżniamy </w:t>
      </w:r>
      <w:proofErr w:type="spellStart"/>
      <w:r w:rsidRPr="00FA582E">
        <w:rPr>
          <w:rStyle w:val="Pogrubienie"/>
        </w:rPr>
        <w:t>kwartyle</w:t>
      </w:r>
      <w:proofErr w:type="spellEnd"/>
      <w:r w:rsidRPr="00FA582E">
        <w:rPr>
          <w:rStyle w:val="Pogrubienie"/>
        </w:rPr>
        <w:t>, dzielące uporządkowaną zbiorowość na dwie części pod względem liczebności.</w:t>
      </w:r>
      <w:r w:rsidRPr="00FA582E">
        <w:rPr>
          <w:rStyle w:val="Pogrubienie"/>
        </w:rPr>
        <w:br/>
      </w:r>
      <w:r w:rsidRPr="00B47169">
        <w:rPr>
          <w:rStyle w:val="Pogrubienie"/>
          <w:u w:val="single"/>
        </w:rPr>
        <w:t>Zastosowanie</w:t>
      </w:r>
      <w:r w:rsidRPr="00FA582E">
        <w:rPr>
          <w:rStyle w:val="Pogrubienie"/>
        </w:rPr>
        <w:br/>
        <w:t>1.Kwartyle z reguły wykorzystywane są w przypadkach gdy jest niemożliwe obliczenie z danego szeregu średniej arytmetycznej, a także dominanty.</w:t>
      </w:r>
      <w:r w:rsidRPr="00FA582E">
        <w:rPr>
          <w:rStyle w:val="Pogrubienie"/>
        </w:rPr>
        <w:br/>
      </w:r>
      <w:r w:rsidRPr="00FA582E">
        <w:rPr>
          <w:rStyle w:val="Pogrubienie"/>
        </w:rPr>
        <w:br/>
      </w:r>
      <w:r w:rsidRPr="00FA582E">
        <w:rPr>
          <w:rStyle w:val="Pogrubienie"/>
          <w:u w:val="single"/>
        </w:rPr>
        <w:t xml:space="preserve">Do </w:t>
      </w:r>
      <w:proofErr w:type="spellStart"/>
      <w:r w:rsidRPr="00FA582E">
        <w:rPr>
          <w:rStyle w:val="Pogrubienie"/>
          <w:u w:val="single"/>
        </w:rPr>
        <w:t>kwartyli</w:t>
      </w:r>
      <w:proofErr w:type="spellEnd"/>
      <w:r w:rsidRPr="00FA582E">
        <w:rPr>
          <w:rStyle w:val="Pogrubienie"/>
          <w:u w:val="single"/>
        </w:rPr>
        <w:t xml:space="preserve"> jest zaliczany</w:t>
      </w:r>
      <w:r w:rsidRPr="00FA582E">
        <w:rPr>
          <w:rStyle w:val="Pogrubienie"/>
        </w:rPr>
        <w:t>:</w:t>
      </w:r>
      <w:r w:rsidRPr="00FA582E">
        <w:rPr>
          <w:rStyle w:val="Pogrubienie"/>
        </w:rPr>
        <w:br/>
      </w:r>
      <w:proofErr w:type="spellStart"/>
      <w:r w:rsidRPr="00FA582E">
        <w:rPr>
          <w:rStyle w:val="Pogrubienie"/>
        </w:rPr>
        <w:t>kwartyl</w:t>
      </w:r>
      <w:proofErr w:type="spellEnd"/>
      <w:r w:rsidRPr="00FA582E">
        <w:rPr>
          <w:rStyle w:val="Pogrubienie"/>
        </w:rPr>
        <w:t xml:space="preserve"> pierwszy (dolny) – dzieli zbiorowość tak, że 25% jednostek ma wartości mniejsze, a 75% większe od </w:t>
      </w:r>
      <w:proofErr w:type="spellStart"/>
      <w:r w:rsidRPr="00FA582E">
        <w:rPr>
          <w:rStyle w:val="Pogrubienie"/>
        </w:rPr>
        <w:t>kwartyla</w:t>
      </w:r>
      <w:proofErr w:type="spellEnd"/>
      <w:r w:rsidRPr="00FA582E">
        <w:rPr>
          <w:rStyle w:val="Pogrubienie"/>
        </w:rPr>
        <w:t xml:space="preserve"> pierwszego;</w:t>
      </w:r>
      <w:r w:rsidRPr="00FA582E">
        <w:rPr>
          <w:rStyle w:val="Pogrubienie"/>
        </w:rPr>
        <w:br/>
      </w:r>
      <w:proofErr w:type="spellStart"/>
      <w:r w:rsidRPr="00FA582E">
        <w:rPr>
          <w:rStyle w:val="Pogrubienie"/>
        </w:rPr>
        <w:t>kwartyl</w:t>
      </w:r>
      <w:proofErr w:type="spellEnd"/>
      <w:r w:rsidRPr="00FA582E">
        <w:rPr>
          <w:rStyle w:val="Pogrubienie"/>
        </w:rPr>
        <w:t xml:space="preserve"> drugi (mediana, wartość środkowa) – dzieli zbiorowość tak, że 50% jednostek ma wartości mniejsze, a 50% większe od mediany;</w:t>
      </w:r>
      <w:r w:rsidRPr="00FA582E">
        <w:rPr>
          <w:rStyle w:val="Pogrubienie"/>
        </w:rPr>
        <w:br/>
      </w:r>
      <w:proofErr w:type="spellStart"/>
      <w:r w:rsidRPr="00FA582E">
        <w:rPr>
          <w:rStyle w:val="Pogrubienie"/>
        </w:rPr>
        <w:t>kwartyl</w:t>
      </w:r>
      <w:proofErr w:type="spellEnd"/>
      <w:r w:rsidRPr="00FA582E">
        <w:rPr>
          <w:rStyle w:val="Pogrubienie"/>
        </w:rPr>
        <w:t xml:space="preserve"> trzeci (górny) - dzieli zbiorowość tak, że 75% jednostek ma wartości mniejsze, a 25% większe od </w:t>
      </w:r>
      <w:proofErr w:type="spellStart"/>
      <w:r w:rsidRPr="00FA582E">
        <w:rPr>
          <w:rStyle w:val="Pogrubienie"/>
        </w:rPr>
        <w:t>kwartyla</w:t>
      </w:r>
      <w:proofErr w:type="spellEnd"/>
      <w:r w:rsidRPr="00FA582E">
        <w:rPr>
          <w:rStyle w:val="Pogrubienie"/>
        </w:rPr>
        <w:t xml:space="preserve"> trzeciego.</w:t>
      </w:r>
      <w:r w:rsidRPr="00FA582E">
        <w:rPr>
          <w:rStyle w:val="Pogrubienie"/>
        </w:rPr>
        <w:br/>
      </w:r>
      <w:r w:rsidRPr="00FA582E">
        <w:rPr>
          <w:rStyle w:val="Pogrubienie"/>
        </w:rPr>
        <w:br/>
      </w:r>
      <w:r w:rsidRPr="00FA582E">
        <w:rPr>
          <w:rStyle w:val="Pogrubienie"/>
          <w:u w:val="single"/>
        </w:rPr>
        <w:t>Mediana</w:t>
      </w:r>
      <w:r w:rsidRPr="00FA582E">
        <w:rPr>
          <w:rStyle w:val="Pogrubienie"/>
        </w:rPr>
        <w:br/>
        <w:t xml:space="preserve">Mediana to statystyka, która pozwala nam zidentyfikować wartość dzielącą nasz zbiór dokładnie na dwie równe części. Wartość mediany bardzo często wykorzystywana jest przy </w:t>
      </w:r>
      <w:proofErr w:type="spellStart"/>
      <w:r w:rsidRPr="00FA582E">
        <w:rPr>
          <w:rStyle w:val="Pogrubienie"/>
        </w:rPr>
        <w:t>dychotomizacji</w:t>
      </w:r>
      <w:proofErr w:type="spellEnd"/>
      <w:r w:rsidRPr="00FA582E">
        <w:rPr>
          <w:rStyle w:val="Pogrubienie"/>
        </w:rPr>
        <w:t xml:space="preserve"> zmiennych (podział obserwacji na dwie grupy). Mediana zapewnia, że podział będzie równomierny tzn. w obu stworzonych grupach znajdzie się tyle samo obserwacji.</w:t>
      </w:r>
      <w:r w:rsidRPr="00FA582E">
        <w:rPr>
          <w:rStyle w:val="Pogrubienie"/>
        </w:rPr>
        <w:br/>
      </w:r>
    </w:p>
    <w:p w:rsidR="00500FFB" w:rsidRPr="00FA582E" w:rsidRDefault="00500FFB" w:rsidP="00F07E15">
      <w:pPr>
        <w:ind w:left="360"/>
        <w:rPr>
          <w:rStyle w:val="Pogrubienie"/>
        </w:rPr>
      </w:pPr>
    </w:p>
    <w:sectPr w:rsidR="00500FFB" w:rsidRPr="00FA582E" w:rsidSect="00073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50AC"/>
    <w:multiLevelType w:val="hybridMultilevel"/>
    <w:tmpl w:val="096CE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07E15"/>
    <w:rsid w:val="0007304A"/>
    <w:rsid w:val="000C179A"/>
    <w:rsid w:val="00347D50"/>
    <w:rsid w:val="00500FFB"/>
    <w:rsid w:val="005305B8"/>
    <w:rsid w:val="005F2DCC"/>
    <w:rsid w:val="00656893"/>
    <w:rsid w:val="00881B3C"/>
    <w:rsid w:val="008E51B5"/>
    <w:rsid w:val="00990E81"/>
    <w:rsid w:val="009F0E39"/>
    <w:rsid w:val="00B47169"/>
    <w:rsid w:val="00B84945"/>
    <w:rsid w:val="00B9381B"/>
    <w:rsid w:val="00E713F3"/>
    <w:rsid w:val="00EA4F30"/>
    <w:rsid w:val="00EC2926"/>
    <w:rsid w:val="00F07E15"/>
    <w:rsid w:val="00F652CE"/>
    <w:rsid w:val="00FA58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0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E15"/>
    <w:pPr>
      <w:ind w:left="720"/>
      <w:contextualSpacing/>
    </w:pPr>
  </w:style>
  <w:style w:type="character" w:styleId="Pogrubienie">
    <w:name w:val="Strong"/>
    <w:basedOn w:val="Domylnaczcionkaakapitu"/>
    <w:uiPriority w:val="22"/>
    <w:qFormat/>
    <w:rsid w:val="00990E81"/>
    <w:rPr>
      <w:b/>
      <w:bCs/>
    </w:rPr>
  </w:style>
  <w:style w:type="paragraph" w:styleId="Tekstdymka">
    <w:name w:val="Balloon Text"/>
    <w:basedOn w:val="Normalny"/>
    <w:link w:val="TekstdymkaZnak"/>
    <w:uiPriority w:val="99"/>
    <w:semiHidden/>
    <w:unhideWhenUsed/>
    <w:rsid w:val="00EC29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5188</Characters>
  <Application>Microsoft Office Word</Application>
  <DocSecurity>0</DocSecurity>
  <Lines>43</Lines>
  <Paragraphs>12</Paragraphs>
  <ScaleCrop>false</ScaleCrop>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2020-12-06T09:11:00Z</cp:lastPrinted>
  <dcterms:created xsi:type="dcterms:W3CDTF">2022-01-07T19:36:00Z</dcterms:created>
  <dcterms:modified xsi:type="dcterms:W3CDTF">2022-01-07T19:39:00Z</dcterms:modified>
</cp:coreProperties>
</file>